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67AF" wp14:editId="1ABF7DD1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A510EC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A510EC">
                              <w:rPr>
                                <w:color w:val="8A8A8A"/>
                                <w:sz w:val="18"/>
                              </w:rPr>
                              <w:t>303</w:t>
                            </w:r>
                          </w:p>
                          <w:p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A510EC">
                              <w:rPr>
                                <w:color w:val="8A8A8A"/>
                                <w:sz w:val="18"/>
                              </w:rPr>
                              <w:t>556</w:t>
                            </w:r>
                          </w:p>
                          <w:p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instrText xml:space="preserve"> DATE  \@ "dd.MM.yyyy"  \* MERGEFORMAT </w:instrTex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11163F">
                              <w:rPr>
                                <w:noProof/>
                                <w:color w:val="8A8A8A"/>
                                <w:sz w:val="18"/>
                              </w:rPr>
                              <w:t>07.02.2022</w: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67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A510EC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A510EC">
                        <w:rPr>
                          <w:color w:val="8A8A8A"/>
                          <w:sz w:val="18"/>
                        </w:rPr>
                        <w:t>303</w:t>
                      </w:r>
                    </w:p>
                    <w:p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A510EC">
                        <w:rPr>
                          <w:color w:val="8A8A8A"/>
                          <w:sz w:val="18"/>
                        </w:rPr>
                        <w:t>556</w:t>
                      </w:r>
                    </w:p>
                    <w:p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begin"/>
                      </w:r>
                      <w:r w:rsidR="00C80706">
                        <w:rPr>
                          <w:color w:val="8A8A8A"/>
                          <w:sz w:val="18"/>
                        </w:rPr>
                        <w:instrText xml:space="preserve"> DATE  \@ "dd.MM.yyyy"  \* MERGEFORMAT </w:instrTex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11163F">
                        <w:rPr>
                          <w:noProof/>
                          <w:color w:val="8A8A8A"/>
                          <w:sz w:val="18"/>
                        </w:rPr>
                        <w:t>07.02.2022</w: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526576" w:rsidRDefault="00526576"/>
    <w:p w:rsidR="00526576" w:rsidRDefault="00526576"/>
    <w:p w:rsidR="00526576" w:rsidRDefault="00526576"/>
    <w:p w:rsidR="00526576" w:rsidRDefault="00526576"/>
    <w:p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857B48" w:rsidRDefault="00857B48"/>
    <w:p w:rsidR="00526576" w:rsidRDefault="00526576" w:rsidP="00D5107E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4AAD442A" wp14:editId="741CD62C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5C313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1514ACD" wp14:editId="76AF54D7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E605A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 w:rsidR="0011163F">
        <w:t>Medien</w:t>
      </w:r>
      <w:bookmarkStart w:id="0" w:name="_GoBack"/>
      <w:bookmarkEnd w:id="0"/>
      <w:r>
        <w:t>info</w:t>
      </w:r>
    </w:p>
    <w:p w:rsidR="00526576" w:rsidRDefault="00526576" w:rsidP="00526576">
      <w:pPr>
        <w:rPr>
          <w:rFonts w:cs="Arial"/>
          <w:b/>
          <w:sz w:val="28"/>
          <w:szCs w:val="28"/>
        </w:rPr>
      </w:pPr>
    </w:p>
    <w:p w:rsidR="00825803" w:rsidRPr="00825803" w:rsidRDefault="00051D17" w:rsidP="00825803">
      <w:pPr>
        <w:tabs>
          <w:tab w:val="left" w:pos="115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Bildungsberatung</w:t>
      </w:r>
      <w:r w:rsidR="008E5092">
        <w:rPr>
          <w:rFonts w:cs="Arial"/>
          <w:b/>
          <w:sz w:val="28"/>
          <w:szCs w:val="28"/>
        </w:rPr>
        <w:t xml:space="preserve"> Ostallgäu</w:t>
      </w:r>
      <w:r>
        <w:rPr>
          <w:rFonts w:cs="Arial"/>
          <w:b/>
          <w:sz w:val="28"/>
          <w:szCs w:val="28"/>
        </w:rPr>
        <w:t xml:space="preserve"> bietet Bewerbertraining </w:t>
      </w:r>
      <w:r w:rsidR="00825803" w:rsidRPr="00825803">
        <w:rPr>
          <w:rFonts w:cs="Arial"/>
          <w:b/>
          <w:sz w:val="28"/>
          <w:szCs w:val="28"/>
        </w:rPr>
        <w:t>zur Optimierung des Vorstellungsgespräches</w:t>
      </w:r>
    </w:p>
    <w:p w:rsidR="00526576" w:rsidRPr="00825803" w:rsidRDefault="00526576" w:rsidP="00526576">
      <w:pPr>
        <w:tabs>
          <w:tab w:val="left" w:pos="1155"/>
        </w:tabs>
        <w:rPr>
          <w:rFonts w:cs="Arial"/>
          <w:sz w:val="24"/>
        </w:rPr>
      </w:pPr>
    </w:p>
    <w:p w:rsidR="00560CF0" w:rsidRPr="00560CF0" w:rsidRDefault="00560CF0" w:rsidP="00560CF0">
      <w:pPr>
        <w:spacing w:line="240" w:lineRule="auto"/>
        <w:rPr>
          <w:rFonts w:cs="Arial"/>
          <w:i/>
          <w:szCs w:val="22"/>
        </w:rPr>
      </w:pPr>
      <w:r w:rsidRPr="00560CF0">
        <w:rPr>
          <w:rFonts w:cs="Arial"/>
          <w:i/>
          <w:szCs w:val="22"/>
        </w:rPr>
        <w:t xml:space="preserve">Die Bildungsberatung des Landkreises Ostallgäu bietet in Zusammenarbeit mit </w:t>
      </w:r>
      <w:r w:rsidR="00B071E1" w:rsidRPr="00560CF0">
        <w:rPr>
          <w:rFonts w:cs="Arial"/>
          <w:i/>
          <w:szCs w:val="22"/>
        </w:rPr>
        <w:t>Business</w:t>
      </w:r>
      <w:r w:rsidR="00B071E1">
        <w:rPr>
          <w:rFonts w:cs="Arial"/>
          <w:i/>
          <w:szCs w:val="22"/>
        </w:rPr>
        <w:t>-</w:t>
      </w:r>
      <w:r w:rsidR="00B071E1" w:rsidRPr="00560CF0">
        <w:rPr>
          <w:rFonts w:cs="Arial"/>
          <w:i/>
          <w:szCs w:val="22"/>
        </w:rPr>
        <w:t xml:space="preserve">Coach </w:t>
      </w:r>
      <w:r w:rsidR="00B071E1">
        <w:rPr>
          <w:rFonts w:cs="Arial"/>
          <w:i/>
          <w:szCs w:val="22"/>
        </w:rPr>
        <w:t xml:space="preserve">Sonja </w:t>
      </w:r>
      <w:proofErr w:type="spellStart"/>
      <w:r w:rsidR="00B071E1">
        <w:rPr>
          <w:rFonts w:cs="Arial"/>
          <w:i/>
          <w:szCs w:val="22"/>
        </w:rPr>
        <w:t>Glaß</w:t>
      </w:r>
      <w:proofErr w:type="spellEnd"/>
      <w:r w:rsidRPr="00560CF0">
        <w:rPr>
          <w:rFonts w:cs="Arial"/>
          <w:i/>
          <w:szCs w:val="22"/>
        </w:rPr>
        <w:t xml:space="preserve"> ein Jobwechsler-Coaching</w:t>
      </w:r>
      <w:r w:rsidR="00B071E1">
        <w:rPr>
          <w:rFonts w:cs="Arial"/>
          <w:i/>
          <w:szCs w:val="22"/>
        </w:rPr>
        <w:t xml:space="preserve"> an</w:t>
      </w:r>
      <w:r w:rsidR="00025B8B">
        <w:rPr>
          <w:rFonts w:cs="Arial"/>
          <w:i/>
          <w:szCs w:val="22"/>
        </w:rPr>
        <w:t xml:space="preserve">. Der Workshop hat zum </w:t>
      </w:r>
      <w:r w:rsidRPr="00560CF0">
        <w:rPr>
          <w:rFonts w:cs="Arial"/>
          <w:i/>
          <w:szCs w:val="22"/>
        </w:rPr>
        <w:t>Ziel</w:t>
      </w:r>
      <w:r w:rsidR="00025B8B">
        <w:rPr>
          <w:rFonts w:cs="Arial"/>
          <w:i/>
          <w:szCs w:val="22"/>
        </w:rPr>
        <w:t>, p</w:t>
      </w:r>
      <w:r w:rsidRPr="00560CF0">
        <w:rPr>
          <w:rFonts w:cs="Arial"/>
          <w:i/>
          <w:szCs w:val="22"/>
        </w:rPr>
        <w:t xml:space="preserve">rofessionell im Bewerbungsgespräch aufzutreten, dabei authentisch zu bleiben und menschlich mit Freude zu überzeugen. </w:t>
      </w:r>
      <w:r w:rsidR="00796480">
        <w:rPr>
          <w:rFonts w:cs="Arial"/>
          <w:i/>
          <w:szCs w:val="22"/>
        </w:rPr>
        <w:t xml:space="preserve">Die </w:t>
      </w:r>
      <w:r w:rsidRPr="00560CF0">
        <w:rPr>
          <w:rFonts w:cs="Arial"/>
          <w:i/>
          <w:szCs w:val="22"/>
        </w:rPr>
        <w:t xml:space="preserve">Anmeldung ist ab sofort bei der Bildungsberatung </w:t>
      </w:r>
      <w:r w:rsidR="00B071E1">
        <w:rPr>
          <w:rFonts w:cs="Arial"/>
          <w:i/>
          <w:szCs w:val="22"/>
        </w:rPr>
        <w:t>des Landkreises</w:t>
      </w:r>
      <w:r w:rsidRPr="00560CF0">
        <w:rPr>
          <w:rFonts w:cs="Arial"/>
          <w:i/>
          <w:szCs w:val="22"/>
        </w:rPr>
        <w:t xml:space="preserve"> möglich.</w:t>
      </w:r>
    </w:p>
    <w:p w:rsidR="00560CF0" w:rsidRPr="00560CF0" w:rsidRDefault="00560CF0" w:rsidP="00560CF0">
      <w:pPr>
        <w:spacing w:line="240" w:lineRule="auto"/>
        <w:rPr>
          <w:rFonts w:cs="Arial"/>
          <w:szCs w:val="22"/>
        </w:rPr>
      </w:pPr>
    </w:p>
    <w:p w:rsidR="00560CF0" w:rsidRPr="00560CF0" w:rsidRDefault="00560CF0" w:rsidP="00560CF0">
      <w:pPr>
        <w:spacing w:line="240" w:lineRule="auto"/>
        <w:rPr>
          <w:rFonts w:cs="Arial"/>
          <w:szCs w:val="22"/>
        </w:rPr>
      </w:pPr>
      <w:r w:rsidRPr="00560CF0">
        <w:rPr>
          <w:rFonts w:cs="Arial"/>
          <w:szCs w:val="22"/>
        </w:rPr>
        <w:t xml:space="preserve">Die Teilnehmenden durchlaufen in zwei Workshop-Terminen einen Prozess der Selbsterkenntnis und erfahren eine Stärkung </w:t>
      </w:r>
      <w:r w:rsidR="00025B8B">
        <w:rPr>
          <w:rFonts w:cs="Arial"/>
          <w:szCs w:val="22"/>
        </w:rPr>
        <w:t>i</w:t>
      </w:r>
      <w:r w:rsidRPr="00560CF0">
        <w:rPr>
          <w:rFonts w:cs="Arial"/>
          <w:szCs w:val="22"/>
        </w:rPr>
        <w:t>hres Selbstbewusstseins. Zielgerichtet werden mögliche Unsicherheiten</w:t>
      </w:r>
      <w:r w:rsidR="00B071E1">
        <w:rPr>
          <w:rFonts w:cs="Arial"/>
          <w:szCs w:val="22"/>
        </w:rPr>
        <w:t xml:space="preserve"> und Ängste bearbeitet. Das </w:t>
      </w:r>
      <w:r w:rsidRPr="00560CF0">
        <w:rPr>
          <w:rFonts w:cs="Arial"/>
          <w:szCs w:val="22"/>
        </w:rPr>
        <w:t>Kennen</w:t>
      </w:r>
      <w:r w:rsidR="00B071E1">
        <w:rPr>
          <w:rFonts w:cs="Arial"/>
          <w:szCs w:val="22"/>
        </w:rPr>
        <w:t xml:space="preserve"> beziehungsweise Erkennen</w:t>
      </w:r>
      <w:r w:rsidRPr="00560CF0">
        <w:rPr>
          <w:rFonts w:cs="Arial"/>
          <w:szCs w:val="22"/>
        </w:rPr>
        <w:t xml:space="preserve"> der eigenen Stärken führt zu einer Optimierung der Selbstpräsentation. </w:t>
      </w:r>
    </w:p>
    <w:p w:rsidR="00560CF0" w:rsidRPr="00560CF0" w:rsidRDefault="00560CF0" w:rsidP="00560CF0">
      <w:pPr>
        <w:spacing w:line="240" w:lineRule="auto"/>
        <w:rPr>
          <w:rFonts w:cs="Arial"/>
          <w:szCs w:val="22"/>
        </w:rPr>
      </w:pPr>
    </w:p>
    <w:p w:rsidR="00560CF0" w:rsidRPr="00560CF0" w:rsidRDefault="00560CF0" w:rsidP="00560CF0">
      <w:pPr>
        <w:spacing w:line="240" w:lineRule="auto"/>
        <w:rPr>
          <w:rFonts w:cs="Arial"/>
          <w:szCs w:val="22"/>
        </w:rPr>
      </w:pPr>
      <w:r w:rsidRPr="00560CF0">
        <w:rPr>
          <w:rFonts w:cs="Arial"/>
          <w:szCs w:val="22"/>
        </w:rPr>
        <w:t xml:space="preserve">Die </w:t>
      </w:r>
      <w:r w:rsidR="00B071E1">
        <w:rPr>
          <w:rFonts w:cs="Arial"/>
          <w:szCs w:val="22"/>
        </w:rPr>
        <w:t>Teilnehmenden</w:t>
      </w:r>
      <w:r w:rsidRPr="00560CF0">
        <w:rPr>
          <w:rFonts w:cs="Arial"/>
          <w:szCs w:val="22"/>
        </w:rPr>
        <w:t xml:space="preserve"> erfahren eine Simulation aller Phasen des Vorstellungsgespräches</w:t>
      </w:r>
    </w:p>
    <w:p w:rsidR="00560CF0" w:rsidRPr="00560CF0" w:rsidRDefault="00560CF0" w:rsidP="00560CF0">
      <w:pPr>
        <w:spacing w:line="240" w:lineRule="auto"/>
        <w:rPr>
          <w:rFonts w:cs="Arial"/>
          <w:szCs w:val="22"/>
        </w:rPr>
      </w:pPr>
      <w:r w:rsidRPr="00560CF0">
        <w:rPr>
          <w:rFonts w:cs="Arial"/>
          <w:szCs w:val="22"/>
        </w:rPr>
        <w:t>und erhalten i</w:t>
      </w:r>
      <w:r w:rsidR="004A5788">
        <w:rPr>
          <w:rFonts w:cs="Arial"/>
          <w:szCs w:val="22"/>
        </w:rPr>
        <w:t xml:space="preserve">m Nachgang Feedback </w:t>
      </w:r>
      <w:r w:rsidRPr="00560CF0">
        <w:rPr>
          <w:rFonts w:cs="Arial"/>
          <w:szCs w:val="22"/>
        </w:rPr>
        <w:t xml:space="preserve">durch </w:t>
      </w:r>
      <w:proofErr w:type="spellStart"/>
      <w:r w:rsidRPr="00560CF0">
        <w:rPr>
          <w:rFonts w:cs="Arial"/>
          <w:szCs w:val="22"/>
        </w:rPr>
        <w:t>Glaß</w:t>
      </w:r>
      <w:proofErr w:type="spellEnd"/>
      <w:r w:rsidR="00B071E1">
        <w:rPr>
          <w:rFonts w:cs="Arial"/>
          <w:szCs w:val="22"/>
        </w:rPr>
        <w:t xml:space="preserve">, </w:t>
      </w:r>
      <w:r w:rsidRPr="00560CF0">
        <w:rPr>
          <w:rFonts w:cs="Arial"/>
          <w:szCs w:val="22"/>
        </w:rPr>
        <w:t>die als ehemalige Ausbildungsleiterin und Leiterin Personalentwicklung praxisnah durch diesen Pro</w:t>
      </w:r>
      <w:r w:rsidR="00B071E1">
        <w:rPr>
          <w:rFonts w:cs="Arial"/>
          <w:szCs w:val="22"/>
        </w:rPr>
        <w:t xml:space="preserve">zess begleitet. </w:t>
      </w:r>
      <w:r w:rsidRPr="00560CF0">
        <w:rPr>
          <w:rFonts w:cs="Arial"/>
          <w:szCs w:val="22"/>
        </w:rPr>
        <w:t>Dieser Praxistransfer, verbunden mit dem Prozess der Selbstrefl</w:t>
      </w:r>
      <w:r w:rsidR="00AE62F4">
        <w:rPr>
          <w:rFonts w:cs="Arial"/>
          <w:szCs w:val="22"/>
        </w:rPr>
        <w:t>exion, ermöglicht den Teilnehme</w:t>
      </w:r>
      <w:r w:rsidRPr="00560CF0">
        <w:rPr>
          <w:rFonts w:cs="Arial"/>
          <w:szCs w:val="22"/>
        </w:rPr>
        <w:t>n</w:t>
      </w:r>
      <w:r w:rsidR="00AE62F4">
        <w:rPr>
          <w:rFonts w:cs="Arial"/>
          <w:szCs w:val="22"/>
        </w:rPr>
        <w:t>den</w:t>
      </w:r>
      <w:r w:rsidRPr="00560CF0">
        <w:rPr>
          <w:rFonts w:cs="Arial"/>
          <w:szCs w:val="22"/>
        </w:rPr>
        <w:t xml:space="preserve"> ihr ganz individuelles Potenzial zu aktivieren für einen starken, authentischen</w:t>
      </w:r>
      <w:r w:rsidR="004A5788">
        <w:rPr>
          <w:rFonts w:cs="Arial"/>
          <w:szCs w:val="22"/>
        </w:rPr>
        <w:t xml:space="preserve"> Aufritt</w:t>
      </w:r>
      <w:r w:rsidRPr="00560CF0">
        <w:rPr>
          <w:rFonts w:cs="Arial"/>
          <w:szCs w:val="22"/>
        </w:rPr>
        <w:t xml:space="preserve">. </w:t>
      </w:r>
    </w:p>
    <w:p w:rsidR="00560CF0" w:rsidRPr="00560CF0" w:rsidRDefault="00560CF0" w:rsidP="00560CF0">
      <w:pPr>
        <w:spacing w:line="240" w:lineRule="auto"/>
        <w:rPr>
          <w:rFonts w:cs="Arial"/>
          <w:szCs w:val="22"/>
        </w:rPr>
      </w:pPr>
    </w:p>
    <w:p w:rsidR="00560CF0" w:rsidRPr="00560CF0" w:rsidRDefault="00560CF0" w:rsidP="00560CF0">
      <w:pPr>
        <w:spacing w:line="240" w:lineRule="auto"/>
        <w:rPr>
          <w:rFonts w:cs="Arial"/>
          <w:szCs w:val="22"/>
        </w:rPr>
      </w:pPr>
      <w:r w:rsidRPr="00560CF0">
        <w:rPr>
          <w:rFonts w:cs="Arial"/>
          <w:b/>
          <w:szCs w:val="22"/>
        </w:rPr>
        <w:t>Termine:</w:t>
      </w:r>
      <w:r w:rsidRPr="00560CF0">
        <w:rPr>
          <w:rFonts w:cs="Arial"/>
          <w:szCs w:val="22"/>
        </w:rPr>
        <w:t xml:space="preserve"> Donnerstag, 2</w:t>
      </w:r>
      <w:r w:rsidR="00EC5DA3">
        <w:rPr>
          <w:rFonts w:cs="Arial"/>
          <w:szCs w:val="22"/>
        </w:rPr>
        <w:t>1</w:t>
      </w:r>
      <w:r w:rsidRPr="00560CF0">
        <w:rPr>
          <w:rFonts w:cs="Arial"/>
          <w:szCs w:val="22"/>
        </w:rPr>
        <w:t xml:space="preserve">. </w:t>
      </w:r>
      <w:r w:rsidR="00EC5DA3">
        <w:rPr>
          <w:rFonts w:cs="Arial"/>
          <w:szCs w:val="22"/>
        </w:rPr>
        <w:t>April</w:t>
      </w:r>
      <w:r w:rsidRPr="00560CF0">
        <w:rPr>
          <w:rFonts w:cs="Arial"/>
          <w:szCs w:val="22"/>
        </w:rPr>
        <w:t xml:space="preserve"> und </w:t>
      </w:r>
      <w:r w:rsidR="00EC5DA3">
        <w:rPr>
          <w:rFonts w:cs="Arial"/>
          <w:szCs w:val="22"/>
        </w:rPr>
        <w:t>28</w:t>
      </w:r>
      <w:r w:rsidRPr="00560CF0">
        <w:rPr>
          <w:rFonts w:cs="Arial"/>
          <w:szCs w:val="22"/>
        </w:rPr>
        <w:t xml:space="preserve">. </w:t>
      </w:r>
      <w:r w:rsidR="00EC5DA3">
        <w:rPr>
          <w:rFonts w:cs="Arial"/>
          <w:szCs w:val="22"/>
        </w:rPr>
        <w:t>April</w:t>
      </w:r>
      <w:r w:rsidRPr="00560CF0">
        <w:rPr>
          <w:rFonts w:cs="Arial"/>
          <w:szCs w:val="22"/>
        </w:rPr>
        <w:t xml:space="preserve"> 202</w:t>
      </w:r>
      <w:r w:rsidR="00EC5DA3">
        <w:rPr>
          <w:rFonts w:cs="Arial"/>
          <w:szCs w:val="22"/>
        </w:rPr>
        <w:t>2</w:t>
      </w:r>
      <w:r>
        <w:rPr>
          <w:rFonts w:cs="Arial"/>
          <w:szCs w:val="22"/>
        </w:rPr>
        <w:t>,</w:t>
      </w:r>
      <w:r w:rsidRPr="00560CF0">
        <w:rPr>
          <w:rFonts w:cs="Arial"/>
          <w:szCs w:val="22"/>
        </w:rPr>
        <w:t xml:space="preserve"> jeweils von 15.30 bis 18.30 Uhr</w:t>
      </w:r>
    </w:p>
    <w:p w:rsidR="00560CF0" w:rsidRPr="00560CF0" w:rsidRDefault="00560CF0" w:rsidP="00560CF0">
      <w:pPr>
        <w:spacing w:line="240" w:lineRule="auto"/>
        <w:rPr>
          <w:rFonts w:cs="Arial"/>
          <w:szCs w:val="22"/>
        </w:rPr>
      </w:pPr>
      <w:r w:rsidRPr="00560CF0">
        <w:rPr>
          <w:rFonts w:cs="Arial"/>
          <w:b/>
          <w:szCs w:val="22"/>
        </w:rPr>
        <w:t>Kursort:</w:t>
      </w:r>
      <w:r w:rsidRPr="00560CF0">
        <w:rPr>
          <w:rFonts w:cs="Arial"/>
          <w:szCs w:val="22"/>
        </w:rPr>
        <w:t xml:space="preserve"> Landratsamt Ostallgäu, Schwabenstraße 11, 87616 Marktoberdorf, Raum </w:t>
      </w:r>
      <w:proofErr w:type="spellStart"/>
      <w:r w:rsidRPr="00560CF0">
        <w:rPr>
          <w:rFonts w:cs="Arial"/>
          <w:szCs w:val="22"/>
        </w:rPr>
        <w:t>Aggenstein</w:t>
      </w:r>
      <w:proofErr w:type="spellEnd"/>
    </w:p>
    <w:p w:rsidR="00560CF0" w:rsidRPr="00560CF0" w:rsidRDefault="00560CF0" w:rsidP="00560CF0">
      <w:pPr>
        <w:spacing w:line="240" w:lineRule="auto"/>
        <w:rPr>
          <w:rFonts w:cs="Arial"/>
          <w:szCs w:val="22"/>
        </w:rPr>
      </w:pPr>
      <w:r w:rsidRPr="00560CF0">
        <w:rPr>
          <w:rFonts w:cs="Arial"/>
          <w:b/>
          <w:szCs w:val="22"/>
        </w:rPr>
        <w:t>Kosten:</w:t>
      </w:r>
      <w:r w:rsidRPr="00560CF0">
        <w:rPr>
          <w:rFonts w:cs="Arial"/>
          <w:szCs w:val="22"/>
        </w:rPr>
        <w:t xml:space="preserve"> 55 Euro je Termin einschließlich Unterlagen und Verpflegung – bezuschusst vom Landratsamt Ostallgäu</w:t>
      </w:r>
    </w:p>
    <w:p w:rsidR="00560CF0" w:rsidRPr="00560CF0" w:rsidRDefault="00560CF0" w:rsidP="00560CF0">
      <w:pPr>
        <w:spacing w:line="240" w:lineRule="auto"/>
        <w:rPr>
          <w:rFonts w:cs="Arial"/>
          <w:szCs w:val="22"/>
        </w:rPr>
      </w:pPr>
    </w:p>
    <w:p w:rsidR="00620EFC" w:rsidRDefault="00560CF0" w:rsidP="00560CF0">
      <w:pPr>
        <w:spacing w:line="240" w:lineRule="auto"/>
      </w:pPr>
      <w:r w:rsidRPr="00560CF0">
        <w:rPr>
          <w:rFonts w:cs="Arial"/>
          <w:szCs w:val="22"/>
        </w:rPr>
        <w:t xml:space="preserve">Fragen und Anmeldung: Christine Hoch, Bildungsberatung des Landratsamts Ostallgäu, Telefon 08342 911-293 oder per E-Mail: </w:t>
      </w:r>
      <w:hyperlink r:id="rId11" w:history="1">
        <w:r w:rsidRPr="00626FC0">
          <w:rPr>
            <w:rStyle w:val="Hyperlink"/>
            <w:rFonts w:cs="Arial"/>
            <w:szCs w:val="22"/>
          </w:rPr>
          <w:t>christine.hoch@lra-oal.bayern.de</w:t>
        </w:r>
      </w:hyperlink>
      <w:r>
        <w:rPr>
          <w:rFonts w:cs="Arial"/>
          <w:szCs w:val="22"/>
        </w:rPr>
        <w:t xml:space="preserve"> </w:t>
      </w:r>
    </w:p>
    <w:sectPr w:rsidR="00620EFC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E7" w:rsidRDefault="009720E7" w:rsidP="00C8038F">
      <w:r>
        <w:separator/>
      </w:r>
    </w:p>
  </w:endnote>
  <w:endnote w:type="continuationSeparator" w:id="0">
    <w:p w:rsidR="009720E7" w:rsidRDefault="009720E7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E7" w:rsidRDefault="009720E7" w:rsidP="00C8038F">
      <w:r>
        <w:separator/>
      </w:r>
    </w:p>
  </w:footnote>
  <w:footnote w:type="continuationSeparator" w:id="0">
    <w:p w:rsidR="009720E7" w:rsidRDefault="009720E7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9605C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F0455C" w:rsidP="00F0455C">
    <w:pPr>
      <w:pStyle w:val="Kopfzeile"/>
      <w:tabs>
        <w:tab w:val="clear" w:pos="9072"/>
        <w:tab w:val="left" w:pos="5517"/>
        <w:tab w:val="left" w:pos="6059"/>
        <w:tab w:val="left" w:pos="7948"/>
      </w:tabs>
      <w:spacing w:after="1800"/>
    </w:pPr>
    <w:r w:rsidRPr="00F0455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-708025</wp:posOffset>
          </wp:positionV>
          <wp:extent cx="7560000" cy="1613790"/>
          <wp:effectExtent l="0" t="0" r="3175" b="5715"/>
          <wp:wrapNone/>
          <wp:docPr id="2" name="Grafik 2" descr="M:\Öffentlichkeitsarbeit\Layout\Briefpapiere und Kuverts_Landkreis_Landratsamt\2_Briefkopf\Briefpapier_Ausarbeitung_L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2_Briefkopf\Briefpapier_Ausarbeitung_LK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AA7085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 w:rsidR="00131644">
      <w:rPr>
        <w:rFonts w:ascii="Arial Fett" w:hAnsi="Arial Fett"/>
        <w:b/>
        <w:sz w:val="28"/>
        <w:szCs w:val="28"/>
      </w:rPr>
      <w:tab/>
    </w:r>
    <w:r w:rsidR="00131644"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AA7085"/>
    <w:rsid w:val="00012D8D"/>
    <w:rsid w:val="00013D5A"/>
    <w:rsid w:val="00025B8B"/>
    <w:rsid w:val="00027FD9"/>
    <w:rsid w:val="00051D17"/>
    <w:rsid w:val="0006588A"/>
    <w:rsid w:val="000904C4"/>
    <w:rsid w:val="00090E54"/>
    <w:rsid w:val="0009346D"/>
    <w:rsid w:val="000B3B3A"/>
    <w:rsid w:val="0011163F"/>
    <w:rsid w:val="0011758F"/>
    <w:rsid w:val="00126EC6"/>
    <w:rsid w:val="00131644"/>
    <w:rsid w:val="00136462"/>
    <w:rsid w:val="00183FC1"/>
    <w:rsid w:val="0019795C"/>
    <w:rsid w:val="001A0986"/>
    <w:rsid w:val="00202A8F"/>
    <w:rsid w:val="00204F24"/>
    <w:rsid w:val="0022580B"/>
    <w:rsid w:val="002471E3"/>
    <w:rsid w:val="00275DBC"/>
    <w:rsid w:val="0028779C"/>
    <w:rsid w:val="002E60DB"/>
    <w:rsid w:val="002F38B0"/>
    <w:rsid w:val="002F485B"/>
    <w:rsid w:val="00315F82"/>
    <w:rsid w:val="003179C6"/>
    <w:rsid w:val="003A0FBB"/>
    <w:rsid w:val="003C19D5"/>
    <w:rsid w:val="003E556E"/>
    <w:rsid w:val="0042059B"/>
    <w:rsid w:val="00464DE6"/>
    <w:rsid w:val="00485376"/>
    <w:rsid w:val="00496B56"/>
    <w:rsid w:val="004A5788"/>
    <w:rsid w:val="00526576"/>
    <w:rsid w:val="0052707C"/>
    <w:rsid w:val="00560CF0"/>
    <w:rsid w:val="00571B11"/>
    <w:rsid w:val="00577C46"/>
    <w:rsid w:val="005D06DE"/>
    <w:rsid w:val="005F5C10"/>
    <w:rsid w:val="00620EFC"/>
    <w:rsid w:val="00622494"/>
    <w:rsid w:val="006225D8"/>
    <w:rsid w:val="00644083"/>
    <w:rsid w:val="006455CE"/>
    <w:rsid w:val="00664C6C"/>
    <w:rsid w:val="0067552F"/>
    <w:rsid w:val="006841A7"/>
    <w:rsid w:val="00687CC2"/>
    <w:rsid w:val="006A3C95"/>
    <w:rsid w:val="006B1663"/>
    <w:rsid w:val="006E7C30"/>
    <w:rsid w:val="007000D4"/>
    <w:rsid w:val="00717F41"/>
    <w:rsid w:val="00742391"/>
    <w:rsid w:val="00763387"/>
    <w:rsid w:val="00776120"/>
    <w:rsid w:val="00796480"/>
    <w:rsid w:val="007D6F8A"/>
    <w:rsid w:val="007E6C6C"/>
    <w:rsid w:val="00815451"/>
    <w:rsid w:val="00825803"/>
    <w:rsid w:val="00857B48"/>
    <w:rsid w:val="00867F61"/>
    <w:rsid w:val="008E5092"/>
    <w:rsid w:val="00937340"/>
    <w:rsid w:val="00963A1D"/>
    <w:rsid w:val="009670F7"/>
    <w:rsid w:val="009720E7"/>
    <w:rsid w:val="00983E39"/>
    <w:rsid w:val="009B595A"/>
    <w:rsid w:val="009C7677"/>
    <w:rsid w:val="009F2EBC"/>
    <w:rsid w:val="009F4722"/>
    <w:rsid w:val="00A03524"/>
    <w:rsid w:val="00A11B7E"/>
    <w:rsid w:val="00A13C2B"/>
    <w:rsid w:val="00A24F86"/>
    <w:rsid w:val="00A423AD"/>
    <w:rsid w:val="00A510EC"/>
    <w:rsid w:val="00A54F2C"/>
    <w:rsid w:val="00A60199"/>
    <w:rsid w:val="00A929C3"/>
    <w:rsid w:val="00AA0B9D"/>
    <w:rsid w:val="00AA7085"/>
    <w:rsid w:val="00AE62F4"/>
    <w:rsid w:val="00B05191"/>
    <w:rsid w:val="00B071E1"/>
    <w:rsid w:val="00B43CFF"/>
    <w:rsid w:val="00B75565"/>
    <w:rsid w:val="00B831BF"/>
    <w:rsid w:val="00B903E4"/>
    <w:rsid w:val="00B91A94"/>
    <w:rsid w:val="00B9605C"/>
    <w:rsid w:val="00B97E8C"/>
    <w:rsid w:val="00BA151D"/>
    <w:rsid w:val="00BC6AC7"/>
    <w:rsid w:val="00BE63EE"/>
    <w:rsid w:val="00BE71FC"/>
    <w:rsid w:val="00C36866"/>
    <w:rsid w:val="00C771D3"/>
    <w:rsid w:val="00C8038F"/>
    <w:rsid w:val="00C80706"/>
    <w:rsid w:val="00CB132D"/>
    <w:rsid w:val="00CF6343"/>
    <w:rsid w:val="00CF79C3"/>
    <w:rsid w:val="00D210AD"/>
    <w:rsid w:val="00D27A28"/>
    <w:rsid w:val="00D5107E"/>
    <w:rsid w:val="00D626BA"/>
    <w:rsid w:val="00D651FE"/>
    <w:rsid w:val="00D73063"/>
    <w:rsid w:val="00D74E19"/>
    <w:rsid w:val="00D82FB8"/>
    <w:rsid w:val="00DB0923"/>
    <w:rsid w:val="00DE5A73"/>
    <w:rsid w:val="00DE71EB"/>
    <w:rsid w:val="00DE78D6"/>
    <w:rsid w:val="00E021CF"/>
    <w:rsid w:val="00E463BD"/>
    <w:rsid w:val="00E50C21"/>
    <w:rsid w:val="00E65A36"/>
    <w:rsid w:val="00E71083"/>
    <w:rsid w:val="00EC5DA3"/>
    <w:rsid w:val="00ED1C3D"/>
    <w:rsid w:val="00F0455C"/>
    <w:rsid w:val="00F21820"/>
    <w:rsid w:val="00F2475A"/>
    <w:rsid w:val="00F4126B"/>
    <w:rsid w:val="00F44B1E"/>
    <w:rsid w:val="00F8258C"/>
    <w:rsid w:val="00F922C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F3B0511"/>
  <w15:docId w15:val="{F98200FD-E32D-4B54-8F96-F4E977DC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B96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ne.hoch@lra-oal.bayern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14D93-C501-42BD-80DB-FED609EB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Schäling, Benjamin</dc:creator>
  <cp:lastModifiedBy>Hoch, Christine</cp:lastModifiedBy>
  <cp:revision>3</cp:revision>
  <cp:lastPrinted>2013-11-19T16:25:00Z</cp:lastPrinted>
  <dcterms:created xsi:type="dcterms:W3CDTF">2022-02-02T08:42:00Z</dcterms:created>
  <dcterms:modified xsi:type="dcterms:W3CDTF">2022-02-07T11:11:00Z</dcterms:modified>
</cp:coreProperties>
</file>